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Default="001C2B9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465D72" w:rsidRDefault="00BC26AE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D72">
        <w:rPr>
          <w:rFonts w:ascii="Times New Roman" w:hAnsi="Times New Roman" w:cs="Times New Roman"/>
          <w:b/>
          <w:sz w:val="28"/>
          <w:szCs w:val="28"/>
        </w:rPr>
        <w:t>№</w:t>
      </w:r>
      <w:r w:rsidR="00773746" w:rsidRPr="00465D72">
        <w:rPr>
          <w:rFonts w:ascii="Times New Roman" w:hAnsi="Times New Roman" w:cs="Times New Roman"/>
          <w:b/>
          <w:sz w:val="28"/>
          <w:szCs w:val="28"/>
          <w:lang w:val="en-US"/>
        </w:rPr>
        <w:t>16</w:t>
      </w:r>
      <w:r w:rsidR="005612EE">
        <w:rPr>
          <w:rFonts w:ascii="Times New Roman" w:hAnsi="Times New Roman" w:cs="Times New Roman"/>
          <w:b/>
          <w:sz w:val="28"/>
          <w:szCs w:val="28"/>
        </w:rPr>
        <w:t>3</w:t>
      </w:r>
      <w:r w:rsidRPr="00465D72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465D72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773746">
        <w:rPr>
          <w:rFonts w:ascii="Times New Roman" w:hAnsi="Times New Roman" w:cs="Times New Roman"/>
          <w:sz w:val="28"/>
          <w:szCs w:val="28"/>
        </w:rPr>
        <w:t>29.10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AB1F8D" w:rsidRDefault="00AB1F8D" w:rsidP="003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1B39" w:rsidRPr="005612EE" w:rsidRDefault="001C2B91" w:rsidP="00DE1F2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04D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A54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2EE" w:rsidRPr="005612EE">
        <w:rPr>
          <w:rFonts w:ascii="Times New Roman" w:hAnsi="Times New Roman" w:cs="Times New Roman"/>
          <w:b/>
          <w:sz w:val="28"/>
          <w:szCs w:val="28"/>
        </w:rPr>
        <w:t>Произнасяне по сигнали, подадени от</w:t>
      </w:r>
      <w:r w:rsidR="005612EE" w:rsidRPr="005612E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„Продължаваме Промяната – Демократична България“, </w:t>
      </w:r>
      <w:r w:rsidR="005612EE" w:rsidRPr="005612EE">
        <w:rPr>
          <w:rFonts w:ascii="Times New Roman" w:hAnsi="Times New Roman" w:cs="Times New Roman"/>
          <w:b/>
          <w:sz w:val="28"/>
          <w:szCs w:val="28"/>
        </w:rPr>
        <w:t xml:space="preserve">ПП „Има Такъв Народ‘‘ и </w:t>
      </w:r>
      <w:r w:rsidR="005612EE" w:rsidRPr="005612E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„БСП за България“, подписана от Найден </w:t>
      </w:r>
      <w:proofErr w:type="spellStart"/>
      <w:r w:rsidR="005612EE" w:rsidRPr="005612E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Пулакев</w:t>
      </w:r>
      <w:proofErr w:type="spellEnd"/>
      <w:r w:rsidR="005612EE" w:rsidRPr="005612E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Милен Манолов и Ива </w:t>
      </w:r>
      <w:proofErr w:type="spellStart"/>
      <w:r w:rsidR="005612EE" w:rsidRPr="005612E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Кусева</w:t>
      </w:r>
      <w:proofErr w:type="spellEnd"/>
      <w:r w:rsidR="005612EE" w:rsidRPr="005612E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заведени в регистъра на жалбите и сигналите, подадени до ОИК, и решенията по тях, с вх. № 5/29.10.2023 г. и вх. №6/29.10.2023г.</w:t>
      </w:r>
    </w:p>
    <w:p w:rsidR="00AB1F8D" w:rsidRPr="00A5404D" w:rsidRDefault="00AB1F8D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612EE" w:rsidRDefault="005612EE" w:rsidP="005612E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По т.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Общинска 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комисия – Поморие постъпи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сигнал от Продължаваме Промяната – Демократична България“, </w:t>
      </w:r>
      <w:r w:rsidRPr="00A84626">
        <w:rPr>
          <w:rFonts w:ascii="Times New Roman" w:hAnsi="Times New Roman" w:cs="Times New Roman"/>
          <w:sz w:val="28"/>
          <w:szCs w:val="28"/>
        </w:rPr>
        <w:t>ПП „Има Такъв Народ‘‘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„БСП за България“, подписана от Найден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Милен Манолов и Ива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Кусева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вх.№5/29.10.2023 г., с кой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гнализира, че в гр. Поморие в СИК 217000030 и 217000031, находящи се в Центъра за обществена подкрепа на ул. „Марица“, се извършва агитация чрез отбелязване на номер „7“ на г-н Иван Алексиев – кандидат за кмет на община Поморие от ПП ГЕРБ. Агитацията е извършена чрез отбелязване на съответния номер на посочения кандидат върху образеца на бюлетината за избор на кмет, залепена на входа на секциите.</w:t>
      </w:r>
    </w:p>
    <w:p w:rsidR="005612EE" w:rsidRDefault="005612EE" w:rsidP="005612E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Изложено е, че в изборния ден всякакви форми на агитация са забранени, а извършеното действие подлежи на санкциониране по реда на ИК.</w:t>
      </w:r>
    </w:p>
    <w:p w:rsidR="005612EE" w:rsidRDefault="005612EE" w:rsidP="005612E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Посоченото е забелязано на 29.10.2023г. около 11:30 ч. в посочените СИК като състоянието е същото и към момента на подаване на сигнала. Приложена е снимка. </w:t>
      </w:r>
    </w:p>
    <w:p w:rsidR="005612EE" w:rsidRDefault="005612EE" w:rsidP="005612E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Сигналът е депозиран в ОИК Поморие в 13:20 часа.</w:t>
      </w:r>
    </w:p>
    <w:p w:rsidR="005612EE" w:rsidRDefault="005612EE" w:rsidP="005612E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13:50 ч. е постъпил сигнал от същите лица, заведен в регистъра на жалбите и сигналите, подадени до ОИК и решенията по тях с вх. рег. №6/29.10.2023г., в който е посочено, че агитацията се извършва в СИК №217000032, находяща се в Центъра за обществена подкрепа на ул. „Марица“ в гр. Поморие. В останалата част сигналът е идентичен по съдържание със сигнала, заведен с вх. рег. №5/29.10.2023г. </w:t>
      </w:r>
    </w:p>
    <w:p w:rsidR="005612EE" w:rsidRDefault="005612EE" w:rsidP="005612E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ОИК Поморие приема, че двата сигнала касаят едно и също нарушение.</w:t>
      </w:r>
    </w:p>
    <w:p w:rsidR="005612EE" w:rsidRDefault="005612EE" w:rsidP="005612E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Преди депозиране на посочените по-горе сигнали, в 11:36 ч., на служебен телефон на ОИК Поморие постъпи обаждане от председателя на СИК 021700032 Сафет Юмер Мустафа, с което дежурните членове на ОИК бяха уведомени, че един от образците, изложени на таблото пред избирателната секция липсва, а друг образец е с отбелязан номер на кандидат за кмет, а именно номер „7“. </w:t>
      </w:r>
    </w:p>
    <w:p w:rsidR="005612EE" w:rsidRDefault="005612EE" w:rsidP="005612E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председателя на СИК бе дадено указание членовете на комисията да съставят протокол за посоченото обстоятелство, както и за незабавно поставяне на нови образци на бюлетините, като образецът с отбелязан номер на кандидат за кмет бъде отстранен от таблото.</w:t>
      </w:r>
    </w:p>
    <w:p w:rsidR="005612EE" w:rsidRDefault="005612EE" w:rsidP="005612E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612EE" w:rsidRPr="005612EE" w:rsidRDefault="005612EE" w:rsidP="005612E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Незабавно след дадените указания двама членове на ОИК Поморие извършиха и проверка на място в избирателната секция. Проверката бе извършена от председателя на ОИК Поморие </w:t>
      </w:r>
      <w:r w:rsidRPr="007A6F7E">
        <w:rPr>
          <w:rFonts w:ascii="Times New Roman" w:hAnsi="Times New Roman" w:cs="Times New Roman"/>
          <w:sz w:val="28"/>
          <w:szCs w:val="28"/>
        </w:rPr>
        <w:t>Кольо Георгиев Николов</w:t>
      </w:r>
      <w:r>
        <w:rPr>
          <w:rFonts w:ascii="Times New Roman" w:hAnsi="Times New Roman" w:cs="Times New Roman"/>
          <w:sz w:val="28"/>
          <w:szCs w:val="28"/>
        </w:rPr>
        <w:t xml:space="preserve"> и от </w:t>
      </w:r>
      <w:r w:rsidRPr="007A6F7E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  <w:r>
        <w:rPr>
          <w:rFonts w:ascii="Times New Roman" w:hAnsi="Times New Roman" w:cs="Times New Roman"/>
          <w:sz w:val="28"/>
          <w:szCs w:val="28"/>
        </w:rPr>
        <w:t xml:space="preserve"> – зам. – председател на Комисията.</w:t>
      </w:r>
    </w:p>
    <w:p w:rsidR="005612EE" w:rsidRDefault="005612EE" w:rsidP="005612E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време на проверката е установено, че от таблото пред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021700032 е отстранена посочената бюлетина и на същото са поставени  нови образци.</w:t>
      </w:r>
    </w:p>
    <w:p w:rsidR="005612EE" w:rsidRDefault="005612EE" w:rsidP="005612E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Дежурните членове на комисията се запознаха с постъпилите сигнали и приложената към първия снимка, както и с резултата от извършената проверка на място.</w:t>
      </w:r>
    </w:p>
    <w:p w:rsidR="005612EE" w:rsidRDefault="005612EE" w:rsidP="005612E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от бюлетината, на който е отбелязан номер на кандидат за кмет, а именно номер „7“ е бил образецът, изложен на таблото </w:t>
      </w:r>
      <w:r>
        <w:rPr>
          <w:rFonts w:ascii="Times New Roman" w:hAnsi="Times New Roman" w:cs="Times New Roman"/>
          <w:sz w:val="28"/>
          <w:szCs w:val="28"/>
        </w:rPr>
        <w:t xml:space="preserve">пред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021700032,</w:t>
      </w:r>
      <w:r w:rsidRPr="006B40A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находяща се в Центъра за обществена подкрепа на ул. „Марица“ в гр. Поморие, а не както невярно е посочено в първоначалния сигнал пред СИК 0217000030 и 0217000031. Още повече, че СИК 0217000030 е разположена в ОУ „Христо Ботев“, а не както е посочено - в Центъра за обществена подкрепа на ул. „Марица“. Отделно от това към сигнала е приложена една снимка на образец от бюлетината, която е невъзможно да бъде поставена едновременно на таблата на две различни секции, находящи се на различни адреси.</w:t>
      </w:r>
    </w:p>
    <w:p w:rsidR="005612EE" w:rsidRDefault="005612EE" w:rsidP="005612E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От изложеното в сигнала не може да се установи и лицето, което е извършило отбелязването в квадратчето на образеца от бюлетината.</w:t>
      </w:r>
    </w:p>
    <w:p w:rsidR="005612EE" w:rsidRDefault="005612EE" w:rsidP="005612E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следващо място посоченото нарушение е отстранено при извършената проверка.</w:t>
      </w:r>
    </w:p>
    <w:p w:rsidR="005612EE" w:rsidRDefault="005612EE" w:rsidP="005612E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изложеното и на основание чл.87, ал.1, т.1 от Изборния кодекс ОИК-Поморие</w:t>
      </w:r>
    </w:p>
    <w:p w:rsidR="005612EE" w:rsidRDefault="005612EE" w:rsidP="005612EE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7EE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5612EE" w:rsidRPr="0070059C" w:rsidRDefault="005612EE" w:rsidP="005612E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Оставя без уважение </w:t>
      </w:r>
      <w:r w:rsidRPr="0070059C">
        <w:rPr>
          <w:rFonts w:ascii="Times New Roman" w:hAnsi="Times New Roman" w:cs="Times New Roman"/>
          <w:b/>
          <w:bCs/>
          <w:sz w:val="28"/>
          <w:szCs w:val="28"/>
        </w:rPr>
        <w:t>сигнала като неоснователен и не установява нарушение на чл.182 ал.1 от Изборния кодекс.</w:t>
      </w:r>
    </w:p>
    <w:p w:rsidR="005612EE" w:rsidRDefault="005612EE" w:rsidP="005612E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5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0059C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5C6623" w:rsidRP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4B5B3A" w:rsidRDefault="007C3034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3A">
        <w:rPr>
          <w:rFonts w:ascii="Times New Roman" w:eastAsia="Calibri" w:hAnsi="Times New Roman" w:cs="Times New Roman"/>
          <w:sz w:val="28"/>
          <w:szCs w:val="28"/>
        </w:rPr>
        <w:t>Зам. Председател</w:t>
      </w:r>
      <w:r w:rsidR="00B60743" w:rsidRPr="004B5B3A">
        <w:rPr>
          <w:rFonts w:ascii="Times New Roman" w:eastAsia="Calibri" w:hAnsi="Times New Roman" w:cs="Times New Roman"/>
          <w:sz w:val="28"/>
          <w:szCs w:val="28"/>
        </w:rPr>
        <w:t>: ……………………</w:t>
      </w:r>
      <w:bookmarkStart w:id="0" w:name="_GoBack"/>
      <w:bookmarkEnd w:id="0"/>
    </w:p>
    <w:p w:rsidR="00B60743" w:rsidRPr="004B5B3A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3A">
        <w:rPr>
          <w:rFonts w:ascii="Times New Roman" w:eastAsia="Calibri" w:hAnsi="Times New Roman" w:cs="Times New Roman"/>
          <w:sz w:val="28"/>
          <w:szCs w:val="28"/>
        </w:rPr>
        <w:tab/>
      </w:r>
      <w:r w:rsidRPr="004B5B3A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723F64" w:rsidRPr="004B5B3A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  <w:r w:rsidR="00723F64" w:rsidRPr="004B5B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B3A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5612EE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Поморие </w:t>
      </w:r>
      <w:r w:rsidR="00B60743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   </w:t>
      </w:r>
      <w:r w:rsidR="00B60743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Pr="00D36C2A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</w:t>
      </w:r>
      <w:r w:rsidR="005612E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</w:t>
      </w: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5612E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65D72"/>
    <w:rsid w:val="00475308"/>
    <w:rsid w:val="00475C21"/>
    <w:rsid w:val="00495FE6"/>
    <w:rsid w:val="004A29F2"/>
    <w:rsid w:val="004B5B3A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612EE"/>
    <w:rsid w:val="00571A09"/>
    <w:rsid w:val="00591652"/>
    <w:rsid w:val="0059745D"/>
    <w:rsid w:val="005A0FEC"/>
    <w:rsid w:val="005C1A8A"/>
    <w:rsid w:val="005C308A"/>
    <w:rsid w:val="005C6623"/>
    <w:rsid w:val="005D43F4"/>
    <w:rsid w:val="005D6C91"/>
    <w:rsid w:val="005E00FE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5404D"/>
    <w:rsid w:val="00A6671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F070D"/>
    <w:rsid w:val="00C01606"/>
    <w:rsid w:val="00C078B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6220"/>
    <w:rsid w:val="00E7256E"/>
    <w:rsid w:val="00E82EE4"/>
    <w:rsid w:val="00E83E6F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FEBE9-FC69-4794-BCFA-19BDC897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38</cp:revision>
  <cp:lastPrinted>2019-09-24T15:53:00Z</cp:lastPrinted>
  <dcterms:created xsi:type="dcterms:W3CDTF">2019-09-22T11:50:00Z</dcterms:created>
  <dcterms:modified xsi:type="dcterms:W3CDTF">2023-10-29T16:50:00Z</dcterms:modified>
</cp:coreProperties>
</file>