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3" w:rsidRPr="008F3093" w:rsidRDefault="00AA06B3" w:rsidP="00AA06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AA06B3" w:rsidRPr="00502735" w:rsidRDefault="00AA06B3" w:rsidP="00AA06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06B3" w:rsidRDefault="00AA06B3" w:rsidP="00AA06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A06B3" w:rsidRDefault="00AA06B3" w:rsidP="00AA06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081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AA06B3" w:rsidRDefault="00AA06B3" w:rsidP="00AA06B3">
      <w:pPr>
        <w:pStyle w:val="a5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AA06B3" w:rsidRPr="00502735" w:rsidRDefault="00AA06B3" w:rsidP="00AA06B3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06B3" w:rsidRDefault="00AA06B3" w:rsidP="00AA06B3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B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177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2B5">
        <w:rPr>
          <w:rFonts w:ascii="Times New Roman" w:hAnsi="Times New Roman" w:cs="Times New Roman"/>
          <w:sz w:val="28"/>
          <w:szCs w:val="28"/>
        </w:rPr>
        <w:t xml:space="preserve">Постъпило е заявление от Веселин Атанасов </w:t>
      </w:r>
      <w:proofErr w:type="spellStart"/>
      <w:r w:rsidRPr="001772B5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1772B5">
        <w:rPr>
          <w:rFonts w:ascii="Times New Roman" w:hAnsi="Times New Roman" w:cs="Times New Roman"/>
          <w:sz w:val="28"/>
          <w:szCs w:val="28"/>
        </w:rPr>
        <w:t xml:space="preserve"> като представляващ Местна Коалиция „ЗНС“ /Партия „Земеделски Народен Съюз“, Коалиция „Продължаваме Промяната- Демократична България“ и Партия „Има Такъв Народ“/ за извършване на поправка на явна фактическа грешка в Решение № 063-МИ/21.09.2023 г. за регистрация на кандидат за кмет на кметство с. Медово за участие в изборите за общински съветници и за кметове на 29.10.2023 г. В заявлението е посочено, че в предложението е допусната грешка в презимето на кандидата за кмет на кметство с. Медово, като е посочено, че презимето е Борисова. В заявлението-декларация, попълнено и подписано от кандидата, е посочено, че правилното презиме е Момчилова. Предвид изложеното на </w:t>
      </w:r>
      <w:proofErr w:type="spellStart"/>
      <w:r w:rsidRPr="001772B5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1772B5">
        <w:rPr>
          <w:rFonts w:ascii="Times New Roman" w:hAnsi="Times New Roman" w:cs="Times New Roman"/>
          <w:sz w:val="28"/>
          <w:szCs w:val="28"/>
        </w:rPr>
        <w:t>. чл. 87, ал. 1, т. 1 от ИК, Общинска избирателна комисия – Поморие,</w:t>
      </w:r>
    </w:p>
    <w:p w:rsidR="00AA06B3" w:rsidRPr="001772B5" w:rsidRDefault="00AA06B3" w:rsidP="00AA06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6B3" w:rsidRPr="001772B5" w:rsidRDefault="00AA06B3" w:rsidP="00AA06B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B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B5">
        <w:rPr>
          <w:rFonts w:ascii="Times New Roman" w:hAnsi="Times New Roman" w:cs="Times New Roman"/>
          <w:sz w:val="28"/>
          <w:szCs w:val="28"/>
        </w:rPr>
        <w:t>Извършва поправка на явна фактическа грешка в Решение № 063-МИ/21.09.2023 г. за регистрация на кандидат за кмет на кметство с. Медово за участие в изборите за общински съветници и за кметове на 29.10.2023 г., изразяваща се в следното:</w:t>
      </w: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B5">
        <w:rPr>
          <w:rFonts w:ascii="Times New Roman" w:hAnsi="Times New Roman" w:cs="Times New Roman"/>
          <w:sz w:val="28"/>
          <w:szCs w:val="28"/>
        </w:rPr>
        <w:t xml:space="preserve">Имената на кандидата за кмет на кметство с. Медово да се четат: Роза Момчилова </w:t>
      </w:r>
      <w:proofErr w:type="spellStart"/>
      <w:r w:rsidRPr="001772B5">
        <w:rPr>
          <w:rFonts w:ascii="Times New Roman" w:hAnsi="Times New Roman" w:cs="Times New Roman"/>
          <w:sz w:val="28"/>
          <w:szCs w:val="28"/>
        </w:rPr>
        <w:t>Борнер</w:t>
      </w:r>
      <w:proofErr w:type="spellEnd"/>
      <w:r w:rsidRPr="001772B5">
        <w:rPr>
          <w:rFonts w:ascii="Times New Roman" w:hAnsi="Times New Roman" w:cs="Times New Roman"/>
          <w:sz w:val="28"/>
          <w:szCs w:val="28"/>
        </w:rPr>
        <w:t>.</w:t>
      </w: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B5">
        <w:rPr>
          <w:rFonts w:ascii="Times New Roman" w:hAnsi="Times New Roman" w:cs="Times New Roman"/>
          <w:sz w:val="28"/>
          <w:szCs w:val="28"/>
        </w:rPr>
        <w:t>Обезсилва издаденото удостоверение № 10/21.09.2023 г. Да се издаде ново удостоверение.</w:t>
      </w: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72B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AA06B3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72B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1772B5" w:rsidRPr="00746F6F" w:rsidRDefault="00746F6F" w:rsidP="00AA06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е взето с 10 /дес</w:t>
      </w:r>
      <w:r w:rsidR="007670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ет/ гласа „за“ и 1 /един/ глас </w:t>
      </w:r>
      <w:r w:rsidR="0076703B">
        <w:rPr>
          <w:rFonts w:ascii="Times New Roman" w:hAnsi="Times New Roman" w:cs="Times New Roman"/>
          <w:sz w:val="28"/>
          <w:szCs w:val="28"/>
        </w:rPr>
        <w:t xml:space="preserve">с о </w:t>
      </w:r>
      <w:bookmarkStart w:id="0" w:name="_GoBack"/>
      <w:bookmarkEnd w:id="0"/>
      <w:r w:rsidR="0076703B" w:rsidRPr="0076703B">
        <w:rPr>
          <w:rFonts w:ascii="Times New Roman" w:hAnsi="Times New Roman" w:cs="Times New Roman"/>
          <w:sz w:val="28"/>
          <w:szCs w:val="28"/>
        </w:rPr>
        <w:t>собено мнение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A06B3" w:rsidRPr="00502735" w:rsidRDefault="00AA06B3" w:rsidP="00AA06B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06B3" w:rsidRDefault="00AA06B3" w:rsidP="00AA06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AA06B3" w:rsidRPr="001772B5" w:rsidRDefault="00AA06B3" w:rsidP="00AA06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2B5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AA06B3" w:rsidRPr="001772B5" w:rsidRDefault="00AA06B3" w:rsidP="00AA06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2B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1772B5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AA06B3" w:rsidRPr="001772B5" w:rsidRDefault="00AA06B3" w:rsidP="00AA06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B5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AA06B3" w:rsidRPr="001772B5" w:rsidRDefault="00AA06B3" w:rsidP="00AA06B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B5">
        <w:rPr>
          <w:rFonts w:ascii="Times New Roman" w:eastAsia="Calibri" w:hAnsi="Times New Roman" w:cs="Times New Roman"/>
          <w:sz w:val="28"/>
          <w:szCs w:val="28"/>
        </w:rPr>
        <w:tab/>
      </w:r>
      <w:r w:rsidRPr="001772B5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AA06B3" w:rsidRPr="001772B5" w:rsidRDefault="00AA06B3" w:rsidP="00AA06B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8"/>
          <w:szCs w:val="28"/>
        </w:rPr>
      </w:pPr>
    </w:p>
    <w:p w:rsidR="00AA06B3" w:rsidRPr="001772B5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06B3" w:rsidRPr="00AA06B3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06B3" w:rsidRDefault="00AA06B3" w:rsidP="00AA06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Особено мнение: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>В АПК липсва легално определение на понятието очевидна фактическа грешка, като теорията и практиката приемат, че очевидна фактическа грешка е всяко несъответствие между формираната воля на издателя на акта (било то административен или съдебен) и нейното изразяване в самия акт.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>Очевидна фактическа грешка представлява всяко несъответствие между действителната воля на административния орган и изразената такава в издадения административен акт, дължащо се на писмени грешки, </w:t>
      </w:r>
      <w:r w:rsidRPr="003B2230">
        <w:rPr>
          <w:rStyle w:val="spelle"/>
          <w:color w:val="000000"/>
          <w:sz w:val="28"/>
          <w:szCs w:val="28"/>
        </w:rPr>
        <w:t>грешки</w:t>
      </w:r>
      <w:r w:rsidRPr="003B2230">
        <w:rPr>
          <w:color w:val="000000"/>
          <w:sz w:val="28"/>
          <w:szCs w:val="28"/>
        </w:rPr>
        <w:t> в пресмятанията или други очевидни неточности. Производството за поправка на такива грешки намира правното си основание в </w:t>
      </w:r>
      <w:r w:rsidRPr="003B2230">
        <w:rPr>
          <w:rStyle w:val="dummywhiteunder"/>
          <w:color w:val="000000"/>
          <w:sz w:val="28"/>
          <w:szCs w:val="28"/>
        </w:rPr>
        <w:t> </w:t>
      </w:r>
      <w:hyperlink r:id="rId4" w:history="1">
        <w:r w:rsidRPr="003B2230">
          <w:rPr>
            <w:rStyle w:val="a4"/>
            <w:color w:val="000000"/>
            <w:sz w:val="28"/>
            <w:szCs w:val="28"/>
            <w:shd w:val="clear" w:color="auto" w:fill="FFFFFF"/>
          </w:rPr>
          <w:t>чл. 62, ал. 2 от АПК</w:t>
        </w:r>
      </w:hyperlink>
      <w:r w:rsidRPr="003B2230">
        <w:rPr>
          <w:color w:val="000000"/>
          <w:sz w:val="28"/>
          <w:szCs w:val="28"/>
        </w:rPr>
        <w:t xml:space="preserve">. По този ред обаче се извършва само поправка, но не може да се променя формираната воля на органа, нито да бъде допълвано волеизявлението му. 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В настоящия случай е подадено на </w:t>
      </w:r>
      <w:proofErr w:type="spellStart"/>
      <w:r w:rsidRPr="003B2230">
        <w:rPr>
          <w:color w:val="000000"/>
          <w:sz w:val="28"/>
          <w:szCs w:val="28"/>
        </w:rPr>
        <w:t>осн</w:t>
      </w:r>
      <w:proofErr w:type="spellEnd"/>
      <w:r w:rsidRPr="003B2230">
        <w:rPr>
          <w:color w:val="000000"/>
          <w:sz w:val="28"/>
          <w:szCs w:val="28"/>
        </w:rPr>
        <w:t xml:space="preserve">. чл. 414, ал. 1, т. 1 от ИК Предложение от партия/коалиция/местна коалиция за регистрация на кандидатска листа за кмет на община/район/кметство при произвеждане на изборите за общински съветници и за кметове на 29 октомври 2023 г. (Приложение № 52-МИ от образците на ЦИК) от </w:t>
      </w:r>
      <w:r w:rsidRPr="003B2230">
        <w:rPr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от 21.09.2023 г., с което се предлага да бъдат регистрирани общо 5 /петима/ кандидати за кметове на кметства (кандидатска листа), измежду които и кандидат за кмет на кметство с. Медово, община Поморие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Същевременно е представено на </w:t>
      </w:r>
      <w:proofErr w:type="spellStart"/>
      <w:r w:rsidRPr="003B2230">
        <w:rPr>
          <w:sz w:val="28"/>
          <w:szCs w:val="28"/>
        </w:rPr>
        <w:t>осн</w:t>
      </w:r>
      <w:proofErr w:type="spellEnd"/>
      <w:r w:rsidRPr="003B2230">
        <w:rPr>
          <w:sz w:val="28"/>
          <w:szCs w:val="28"/>
        </w:rPr>
        <w:t xml:space="preserve">. чл. 414, ал. 1, т. 3 от ИК саморъчно подписано заявление-декларация от кандидата за кмет на кметство с. Медово, а именно Роза </w:t>
      </w:r>
      <w:r w:rsidRPr="003B2230">
        <w:rPr>
          <w:b/>
          <w:sz w:val="28"/>
          <w:szCs w:val="28"/>
        </w:rPr>
        <w:t xml:space="preserve">Момчилова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При приемане на така представените документи, съответно компетентното от комисията лице, получило горепосочените приложения и заявление-декларация, е следвало на </w:t>
      </w:r>
      <w:proofErr w:type="spellStart"/>
      <w:r w:rsidRPr="003B2230">
        <w:rPr>
          <w:sz w:val="28"/>
          <w:szCs w:val="28"/>
        </w:rPr>
        <w:t>осн</w:t>
      </w:r>
      <w:proofErr w:type="spellEnd"/>
      <w:r w:rsidRPr="003B2230">
        <w:rPr>
          <w:sz w:val="28"/>
          <w:szCs w:val="28"/>
        </w:rPr>
        <w:t xml:space="preserve">. 417, ал. 2 от ИК да даде незабавно указания на лицето, подало документите, като е следвало да укаже, че е налице противоречива информация досежно презимето на кандидата за кмет на кметство с. Медово. Видно от входящия регистър на кандидатите за кметове на кметства, поддържан от ОИК – Поморие, към предложение с вх. № 4/21.09.2023 г., графа „забележки“, не са дадени указания, а лицето – кандидат за кмет на с. Медово, е било записано във входящия регистър на ОИК-Поморие със следните </w:t>
      </w:r>
      <w:proofErr w:type="spellStart"/>
      <w:r w:rsidRPr="003B2230">
        <w:rPr>
          <w:sz w:val="28"/>
          <w:szCs w:val="28"/>
        </w:rPr>
        <w:t>правноиндивидуализиращи</w:t>
      </w:r>
      <w:proofErr w:type="spellEnd"/>
      <w:r w:rsidRPr="003B2230">
        <w:rPr>
          <w:sz w:val="28"/>
          <w:szCs w:val="28"/>
        </w:rPr>
        <w:t xml:space="preserve"> белези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Тази противоречива информация не е била констатирана и впоследствие, при провеждане на заседание на комисията, на което е обсъден и въпросът за регистрацията на горепосочения кандидат. Това е довело до вземане на Решение № 063-МИ от 21.09.2023 г., с което е регистриран кандидат за кмет на кметство с. Медово, както следва: Роза Борисова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Във връзка с така взетото решение е било издадено и Удостоверение № 10/21.09.2023 г. за регистрация на кандидат за кмет на кметство с. Медово, както следва – Роза </w:t>
      </w:r>
      <w:r w:rsidRPr="003B2230">
        <w:rPr>
          <w:b/>
          <w:sz w:val="28"/>
          <w:szCs w:val="28"/>
        </w:rPr>
        <w:t>Борисова</w:t>
      </w:r>
      <w:r w:rsidRPr="003B2230">
        <w:rPr>
          <w:sz w:val="28"/>
          <w:szCs w:val="28"/>
        </w:rPr>
        <w:t xml:space="preserve">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>.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На 25.09.2023 г. в ОИК – Поморие е постъпил документ, с вх. № 9/25.09.2023 г., подаден от Веселин Атанасов </w:t>
      </w:r>
      <w:proofErr w:type="spellStart"/>
      <w:r w:rsidRPr="003B2230">
        <w:rPr>
          <w:color w:val="000000"/>
          <w:sz w:val="28"/>
          <w:szCs w:val="28"/>
        </w:rPr>
        <w:t>Анестиев</w:t>
      </w:r>
      <w:proofErr w:type="spellEnd"/>
      <w:r w:rsidRPr="003B2230">
        <w:rPr>
          <w:color w:val="000000"/>
          <w:sz w:val="28"/>
          <w:szCs w:val="28"/>
        </w:rPr>
        <w:t xml:space="preserve">, в качеството на представляващ </w:t>
      </w:r>
      <w:r w:rsidRPr="003B2230">
        <w:rPr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3B2230">
        <w:rPr>
          <w:color w:val="000000"/>
          <w:sz w:val="28"/>
          <w:szCs w:val="28"/>
        </w:rPr>
        <w:t xml:space="preserve">, озаглавен „Заявление“. В същия, в свободен текст, се посочва, че в представеното на 21.09.2023 г. „предложение за регистрация на кандидати за кметове в гр. Ахелой, с. Лъка, с. Медово, </w:t>
      </w:r>
      <w:r w:rsidRPr="003B2230">
        <w:rPr>
          <w:color w:val="000000"/>
          <w:sz w:val="28"/>
          <w:szCs w:val="28"/>
        </w:rPr>
        <w:lastRenderedPageBreak/>
        <w:t xml:space="preserve">с. </w:t>
      </w:r>
      <w:proofErr w:type="spellStart"/>
      <w:r w:rsidRPr="003B2230">
        <w:rPr>
          <w:color w:val="000000"/>
          <w:sz w:val="28"/>
          <w:szCs w:val="28"/>
        </w:rPr>
        <w:t>Бата</w:t>
      </w:r>
      <w:proofErr w:type="spellEnd"/>
      <w:r w:rsidRPr="003B2230">
        <w:rPr>
          <w:color w:val="000000"/>
          <w:sz w:val="28"/>
          <w:szCs w:val="28"/>
        </w:rPr>
        <w:t xml:space="preserve">, с. Козичино е допусната техническа грешка, като кандидат за кмет на с. Медово е посочено лицето Роза Борисова </w:t>
      </w:r>
      <w:proofErr w:type="spellStart"/>
      <w:r w:rsidRPr="003B2230">
        <w:rPr>
          <w:color w:val="000000"/>
          <w:sz w:val="28"/>
          <w:szCs w:val="28"/>
        </w:rPr>
        <w:t>Борнер</w:t>
      </w:r>
      <w:proofErr w:type="spellEnd"/>
      <w:r w:rsidRPr="003B2230">
        <w:rPr>
          <w:color w:val="000000"/>
          <w:sz w:val="28"/>
          <w:szCs w:val="28"/>
        </w:rPr>
        <w:t xml:space="preserve">. В заявлението-декларация, кандидатът е посочил името Роза Момчилова </w:t>
      </w:r>
      <w:proofErr w:type="spellStart"/>
      <w:r w:rsidRPr="003B2230">
        <w:rPr>
          <w:color w:val="000000"/>
          <w:sz w:val="28"/>
          <w:szCs w:val="28"/>
        </w:rPr>
        <w:t>Борнер</w:t>
      </w:r>
      <w:proofErr w:type="spellEnd"/>
      <w:r w:rsidRPr="003B2230">
        <w:rPr>
          <w:color w:val="000000"/>
          <w:sz w:val="28"/>
          <w:szCs w:val="28"/>
        </w:rPr>
        <w:t xml:space="preserve">, което е действително и правилно, за което се представя ново предложение за регистрация на кандидатска листа за кмет на с. Медово“. 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На първо място така представеният документ не е съгласно утвърдения от ЦИК образец (Приложение № 52-МИ), с който е следвало местната коалиция да сезира ОИК – Поморие с предложение за регистрация на кандидат за кмет на кметство с. Медово. Нещо повече, в същия липсват и част от минимално изискуемите съгласно чл. 414, ал. 1, т. 2 от ИК данни. Необходимо е било ОИК – Поморие да даде указания на </w:t>
      </w:r>
      <w:proofErr w:type="spellStart"/>
      <w:r w:rsidRPr="003B2230">
        <w:rPr>
          <w:color w:val="000000"/>
          <w:sz w:val="28"/>
          <w:szCs w:val="28"/>
        </w:rPr>
        <w:t>осн</w:t>
      </w:r>
      <w:proofErr w:type="spellEnd"/>
      <w:r w:rsidRPr="003B2230">
        <w:rPr>
          <w:color w:val="000000"/>
          <w:sz w:val="28"/>
          <w:szCs w:val="28"/>
        </w:rPr>
        <w:t>. чл. 417, ал. 2 от ИК, с които да укаже на заявителя, че е необходимо заявлението да се подаде съгласно утвърдения от ЦИК образец.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color w:val="000000"/>
          <w:sz w:val="28"/>
          <w:szCs w:val="28"/>
        </w:rPr>
        <w:t xml:space="preserve">По-същественото обаче е, че не е приложима хипотезата на чл. 62, ал. 2 от АПК за поправка на „явна фактическа грешка“, доколкото волята на ОИК – Поморие, обективирана в </w:t>
      </w:r>
      <w:r w:rsidRPr="003B2230">
        <w:rPr>
          <w:sz w:val="28"/>
          <w:szCs w:val="28"/>
        </w:rPr>
        <w:t xml:space="preserve">Решение № 063-МИ/21.09.2023 г. за регистрация на кандидат за кмет на кметство с. Медово, не е била насочена към регистрация на кандидат за кмет на кметство с. Медово с презиме Момчилова, напротив, комисията като цяло е пропуснала да изпълни вмененото й от чл. 417, ал. 2 от ИК задължение да даде задължителни указания за отстраняване на допуснатата противоречива информация. Това еднозначно свидетелства за ясната воля на комисията да регистрира за кмет на кметство с. Медово лицето Роза Борисова </w:t>
      </w:r>
      <w:proofErr w:type="spellStart"/>
      <w:r w:rsidRPr="003B2230">
        <w:rPr>
          <w:sz w:val="28"/>
          <w:szCs w:val="28"/>
        </w:rPr>
        <w:t>Борнер</w:t>
      </w:r>
      <w:proofErr w:type="spellEnd"/>
      <w:r w:rsidRPr="003B2230">
        <w:rPr>
          <w:sz w:val="28"/>
          <w:szCs w:val="28"/>
        </w:rPr>
        <w:t xml:space="preserve">. 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sz w:val="28"/>
          <w:szCs w:val="28"/>
        </w:rPr>
        <w:t xml:space="preserve">За отстраняване на допуснатото противоречие и вземане на законосъобразно решение от страна на ОИК – Поморие е било необходимо да се дадат задължителни указания както по отношение на първоначално подаденото приложение (21.09.2023 г.), така и по отношение на втория документ (от 25.09.2023 г.), като, в случай на правилно попълнено предложение с релевантните </w:t>
      </w:r>
      <w:proofErr w:type="spellStart"/>
      <w:r w:rsidRPr="003B2230">
        <w:rPr>
          <w:sz w:val="28"/>
          <w:szCs w:val="28"/>
        </w:rPr>
        <w:t>правноиндивидуализиращи</w:t>
      </w:r>
      <w:proofErr w:type="spellEnd"/>
      <w:r w:rsidRPr="003B2230">
        <w:rPr>
          <w:sz w:val="28"/>
          <w:szCs w:val="28"/>
        </w:rPr>
        <w:t xml:space="preserve"> белези, ОИК – Поморие е следвало да вземе изцяло ново решение за регистрация на кандидат за кмет на кметство в с. Медово, а не да изменя вече взетото решение. </w:t>
      </w:r>
      <w:proofErr w:type="spellStart"/>
      <w:r w:rsidRPr="003B2230">
        <w:rPr>
          <w:sz w:val="28"/>
          <w:szCs w:val="28"/>
        </w:rPr>
        <w:t>Отзивното</w:t>
      </w:r>
      <w:proofErr w:type="spellEnd"/>
      <w:r w:rsidRPr="003B2230">
        <w:rPr>
          <w:sz w:val="28"/>
          <w:szCs w:val="28"/>
        </w:rPr>
        <w:t xml:space="preserve"> производство по смисъла на чл. 91, ал. 1 от АПК е приложимо единствено при наличие на подадена жалба срещу издадения индивидуален административен акт. В настоящия случай липсва такава, а е подадено ново, своеобразно „предложение“, поради което е и недопустимо ОИК – Поморие да изменя вече влязлото в сила решение за регистрация на кандидат за кмет на кметство. </w:t>
      </w:r>
    </w:p>
    <w:p w:rsidR="00AA06B3" w:rsidRPr="003B2230" w:rsidRDefault="00AA06B3" w:rsidP="00AA06B3">
      <w:pPr>
        <w:pStyle w:val="a3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3B2230">
        <w:rPr>
          <w:sz w:val="28"/>
          <w:szCs w:val="28"/>
        </w:rPr>
        <w:t xml:space="preserve">С оглед гореизложеното, считам че неправилно и незаконосъобразно е квалифицирана информацията досежно презимето на кандидата за кмет на кметство с. Медово, обективирана в Решение № 063-МИ/21.09.2023 г. на ОИК – Поморие, като „явна техническа грешка“, както и смятам че липсва законово основание за изменение на така цитираното решение, поради допуснати съществени пропуски на комисията при получаване, обработване и регистриране на двете подадени предложения. </w:t>
      </w:r>
    </w:p>
    <w:p w:rsidR="00AA06B3" w:rsidRDefault="00AA06B3" w:rsidP="00AA06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06B3" w:rsidRDefault="00AA06B3" w:rsidP="00AA06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06B3" w:rsidRDefault="00AA06B3" w:rsidP="00AA06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06B3" w:rsidRPr="00AA06B3" w:rsidRDefault="00AA06B3" w:rsidP="00AA06B3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B2230">
        <w:rPr>
          <w:sz w:val="28"/>
          <w:szCs w:val="28"/>
        </w:rPr>
        <w:t>Секретар на ОИК – Поморие: Деница Петрова Бакалова-Стоянова</w:t>
      </w:r>
      <w:r>
        <w:rPr>
          <w:sz w:val="28"/>
          <w:szCs w:val="28"/>
          <w:lang w:val="en-US"/>
        </w:rPr>
        <w:t xml:space="preserve"> ……………………..</w:t>
      </w:r>
    </w:p>
    <w:p w:rsidR="00AA06B3" w:rsidRDefault="00AA06B3" w:rsidP="00AA06B3">
      <w:pPr>
        <w:pStyle w:val="a3"/>
        <w:spacing w:before="0" w:beforeAutospacing="0" w:after="0" w:afterAutospacing="0"/>
        <w:ind w:firstLine="990"/>
        <w:jc w:val="both"/>
        <w:rPr>
          <w:color w:val="000000"/>
          <w:sz w:val="28"/>
          <w:szCs w:val="28"/>
        </w:rPr>
      </w:pPr>
    </w:p>
    <w:p w:rsidR="004540BC" w:rsidRPr="00AA06B3" w:rsidRDefault="004540BC" w:rsidP="00AA06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40BC" w:rsidRPr="00AA06B3" w:rsidSect="00AA0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3E"/>
    <w:rsid w:val="001772B5"/>
    <w:rsid w:val="004540BC"/>
    <w:rsid w:val="0055393E"/>
    <w:rsid w:val="00746F6F"/>
    <w:rsid w:val="0076703B"/>
    <w:rsid w:val="00A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B52"/>
  <w15:chartTrackingRefBased/>
  <w15:docId w15:val="{9FDD29B8-5598-4220-83FB-C3BF9D1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AA06B3"/>
  </w:style>
  <w:style w:type="character" w:styleId="a4">
    <w:name w:val="Hyperlink"/>
    <w:basedOn w:val="a0"/>
    <w:uiPriority w:val="99"/>
    <w:semiHidden/>
    <w:unhideWhenUsed/>
    <w:rsid w:val="00AA06B3"/>
    <w:rPr>
      <w:color w:val="0000FF"/>
      <w:u w:val="single"/>
    </w:rPr>
  </w:style>
  <w:style w:type="character" w:customStyle="1" w:styleId="dummywhiteunder">
    <w:name w:val="dummywhiteunder"/>
    <w:basedOn w:val="a0"/>
    <w:rsid w:val="00AA06B3"/>
  </w:style>
  <w:style w:type="paragraph" w:styleId="a5">
    <w:name w:val="No Spacing"/>
    <w:uiPriority w:val="1"/>
    <w:qFormat/>
    <w:rsid w:val="00AA06B3"/>
    <w:pPr>
      <w:spacing w:after="0" w:line="240" w:lineRule="auto"/>
    </w:pPr>
  </w:style>
  <w:style w:type="paragraph" w:customStyle="1" w:styleId="Default">
    <w:name w:val="Default"/>
    <w:rsid w:val="00AA06B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2024&amp;ToPar=Art62_Al2&amp;Type=20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2023-09-25T18:19:00Z</dcterms:created>
  <dcterms:modified xsi:type="dcterms:W3CDTF">2023-09-25T18:54:00Z</dcterms:modified>
</cp:coreProperties>
</file>