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Pr="00D9283F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6E21" w:rsidRPr="00D9283F" w:rsidRDefault="002B6E2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21" w:rsidRPr="00D9283F" w:rsidRDefault="00BC26AE" w:rsidP="002B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№</w:t>
      </w:r>
      <w:r w:rsidR="00ED3E24" w:rsidRPr="00D9283F">
        <w:rPr>
          <w:rFonts w:ascii="Times New Roman" w:hAnsi="Times New Roman" w:cs="Times New Roman"/>
          <w:b/>
          <w:sz w:val="28"/>
          <w:szCs w:val="28"/>
        </w:rPr>
        <w:t>18</w:t>
      </w:r>
      <w:r w:rsidR="0043344C">
        <w:rPr>
          <w:rFonts w:ascii="Times New Roman" w:hAnsi="Times New Roman" w:cs="Times New Roman"/>
          <w:b/>
          <w:sz w:val="28"/>
          <w:szCs w:val="28"/>
        </w:rPr>
        <w:t>8</w:t>
      </w:r>
      <w:r w:rsidRPr="00D9283F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D9283F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9283F" w:rsidRDefault="001C2B91" w:rsidP="008326D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Поморие,</w:t>
      </w:r>
      <w:r w:rsidR="008326D4" w:rsidRPr="00D9283F">
        <w:rPr>
          <w:rFonts w:ascii="Times New Roman" w:hAnsi="Times New Roman" w:cs="Times New Roman"/>
          <w:sz w:val="28"/>
          <w:szCs w:val="28"/>
        </w:rPr>
        <w:t xml:space="preserve"> 1</w:t>
      </w:r>
      <w:r w:rsidR="00080F2D">
        <w:rPr>
          <w:rFonts w:ascii="Times New Roman" w:hAnsi="Times New Roman" w:cs="Times New Roman"/>
          <w:sz w:val="28"/>
          <w:szCs w:val="28"/>
        </w:rPr>
        <w:t>6</w:t>
      </w:r>
      <w:r w:rsidR="00ED3E24" w:rsidRPr="00D9283F">
        <w:rPr>
          <w:rFonts w:ascii="Times New Roman" w:hAnsi="Times New Roman" w:cs="Times New Roman"/>
          <w:sz w:val="28"/>
          <w:szCs w:val="28"/>
        </w:rPr>
        <w:t>.11</w:t>
      </w:r>
      <w:r w:rsidR="00DE1F25" w:rsidRPr="00D9283F">
        <w:rPr>
          <w:rFonts w:ascii="Times New Roman" w:hAnsi="Times New Roman" w:cs="Times New Roman"/>
          <w:sz w:val="28"/>
          <w:szCs w:val="28"/>
        </w:rPr>
        <w:t>.2023</w:t>
      </w:r>
      <w:r w:rsidRPr="00D9283F">
        <w:rPr>
          <w:rFonts w:ascii="Times New Roman" w:hAnsi="Times New Roman" w:cs="Times New Roman"/>
          <w:sz w:val="28"/>
          <w:szCs w:val="28"/>
        </w:rPr>
        <w:t>г.</w:t>
      </w:r>
    </w:p>
    <w:p w:rsidR="00AB1F8D" w:rsidRPr="00D9283F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0AC" w:rsidRDefault="001C2B91" w:rsidP="00C430A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F2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080F2D">
        <w:rPr>
          <w:rFonts w:ascii="Times New Roman" w:hAnsi="Times New Roman" w:cs="Times New Roman"/>
          <w:sz w:val="28"/>
          <w:szCs w:val="28"/>
        </w:rPr>
        <w:t xml:space="preserve"> </w:t>
      </w:r>
      <w:r w:rsidR="00C430AC" w:rsidRPr="00C430AC">
        <w:rPr>
          <w:rFonts w:ascii="Times New Roman" w:hAnsi="Times New Roman" w:cs="Times New Roman"/>
          <w:b/>
          <w:sz w:val="28"/>
          <w:szCs w:val="28"/>
        </w:rPr>
        <w:t>Упълномощаване членове на ОИК, които да присъстват при отваряне на и достъп до помещението, в което се съхраняват изборните книжа</w:t>
      </w:r>
    </w:p>
    <w:p w:rsidR="00C430AC" w:rsidRDefault="00C430AC" w:rsidP="00C430AC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430AC">
        <w:rPr>
          <w:rFonts w:eastAsiaTheme="minorHAnsi"/>
          <w:sz w:val="28"/>
          <w:szCs w:val="28"/>
          <w:lang w:eastAsia="en-US"/>
        </w:rPr>
        <w:t xml:space="preserve">Общинска избирателна комисия – Поморие, на основание чл. 87, ал. 1, т. 1 от Изборния кодекс  и </w:t>
      </w:r>
      <w:r w:rsidR="00931357">
        <w:rPr>
          <w:rFonts w:eastAsiaTheme="minorHAnsi"/>
          <w:sz w:val="28"/>
          <w:szCs w:val="28"/>
          <w:lang w:eastAsia="en-US"/>
        </w:rPr>
        <w:t xml:space="preserve"> </w:t>
      </w:r>
      <w:r w:rsidRPr="00C430AC">
        <w:rPr>
          <w:rFonts w:eastAsiaTheme="minorHAnsi"/>
          <w:sz w:val="28"/>
          <w:szCs w:val="28"/>
          <w:lang w:eastAsia="en-US"/>
        </w:rPr>
        <w:t>Решение № 2864-МИ от 4.11.2023 г. на ЦИК</w:t>
      </w:r>
    </w:p>
    <w:p w:rsidR="00216283" w:rsidRPr="00D9283F" w:rsidRDefault="00216283" w:rsidP="00216283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D9283F">
        <w:rPr>
          <w:rStyle w:val="a7"/>
          <w:sz w:val="28"/>
          <w:szCs w:val="28"/>
        </w:rPr>
        <w:t>РЕШИ:</w:t>
      </w:r>
      <w:r w:rsidRPr="00D9283F">
        <w:rPr>
          <w:sz w:val="28"/>
          <w:szCs w:val="28"/>
        </w:rPr>
        <w:t> </w:t>
      </w:r>
    </w:p>
    <w:p w:rsidR="00C430AC" w:rsidRPr="00C430AC" w:rsidRDefault="00C430AC" w:rsidP="00C430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0AC">
        <w:rPr>
          <w:rFonts w:ascii="Times New Roman" w:hAnsi="Times New Roman"/>
          <w:sz w:val="28"/>
          <w:szCs w:val="28"/>
        </w:rPr>
        <w:t xml:space="preserve">Упълномощава Пенка Янкова </w:t>
      </w:r>
      <w:proofErr w:type="spellStart"/>
      <w:r w:rsidRPr="00C430AC">
        <w:rPr>
          <w:rFonts w:ascii="Times New Roman" w:hAnsi="Times New Roman"/>
          <w:sz w:val="28"/>
          <w:szCs w:val="28"/>
        </w:rPr>
        <w:t>Вакрилова</w:t>
      </w:r>
      <w:proofErr w:type="spellEnd"/>
      <w:r w:rsidRPr="00C430AC">
        <w:rPr>
          <w:rFonts w:ascii="Times New Roman" w:hAnsi="Times New Roman"/>
          <w:sz w:val="28"/>
          <w:szCs w:val="28"/>
        </w:rPr>
        <w:t xml:space="preserve"> – зам.-председател на ОИК Поморие и Дарина Константинова Иванова - зам.-председател на ОИК Поморие, Натали Христова Широкова-Кадиева - зам.-председател на ОИК Поморие и Стефка Вълкова Ангелова - член на ОИК Поморие, които да присъстват заедно или поотделно при отваряне на и достъп до помещението, в което се съхраняват изборните книжа</w:t>
      </w:r>
      <w:r w:rsidR="00C06DAE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C430AC" w:rsidRPr="00C430AC" w:rsidRDefault="00C430AC" w:rsidP="00C430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23" w:rsidRDefault="00C430AC" w:rsidP="00C430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0AC">
        <w:rPr>
          <w:rFonts w:ascii="Times New Roman" w:hAnsi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C430AC" w:rsidRDefault="00C430AC" w:rsidP="00C430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30AC" w:rsidRPr="00D9283F" w:rsidRDefault="00C430AC" w:rsidP="00C430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D9283F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D9283F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D9283F" w:rsidRDefault="00ED3E2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Зам.-Председател:</w:t>
      </w:r>
      <w:r w:rsidR="00B60743" w:rsidRPr="00D9283F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D9283F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eastAsia="Calibri" w:hAnsi="Times New Roman" w:cs="Times New Roman"/>
          <w:sz w:val="28"/>
          <w:szCs w:val="28"/>
        </w:rPr>
        <w:tab/>
      </w:r>
      <w:r w:rsidRPr="00D9283F">
        <w:rPr>
          <w:rFonts w:ascii="Times New Roman" w:eastAsia="Calibri" w:hAnsi="Times New Roman" w:cs="Times New Roman"/>
          <w:sz w:val="28"/>
          <w:szCs w:val="28"/>
        </w:rPr>
        <w:tab/>
      </w:r>
      <w:r w:rsidRPr="00C430AC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C430AC" w:rsidRPr="00C430AC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C430AC" w:rsidRPr="00C430AC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C430AC" w:rsidRPr="00C430AC">
        <w:rPr>
          <w:rFonts w:ascii="Times New Roman" w:hAnsi="Times New Roman" w:cs="Times New Roman"/>
          <w:sz w:val="28"/>
          <w:szCs w:val="28"/>
        </w:rPr>
        <w:t xml:space="preserve"> </w:t>
      </w:r>
      <w:r w:rsidRPr="00C430AC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80F2D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B6E21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344C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6D4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1357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6580B"/>
    <w:rsid w:val="00B91868"/>
    <w:rsid w:val="00BA0C16"/>
    <w:rsid w:val="00BA4FF3"/>
    <w:rsid w:val="00BC1780"/>
    <w:rsid w:val="00BC26AE"/>
    <w:rsid w:val="00BF070D"/>
    <w:rsid w:val="00C01606"/>
    <w:rsid w:val="00C06DAE"/>
    <w:rsid w:val="00C078B3"/>
    <w:rsid w:val="00C30263"/>
    <w:rsid w:val="00C430AC"/>
    <w:rsid w:val="00C573E6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3D19"/>
  <w15:docId w15:val="{5A2204AE-4D7E-4BE9-9942-3E9381A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EA43D-AE56-4FAC-A145-F8E291DD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51</cp:revision>
  <cp:lastPrinted>2019-09-24T15:53:00Z</cp:lastPrinted>
  <dcterms:created xsi:type="dcterms:W3CDTF">2019-09-22T11:50:00Z</dcterms:created>
  <dcterms:modified xsi:type="dcterms:W3CDTF">2023-11-16T13:55:00Z</dcterms:modified>
</cp:coreProperties>
</file>