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Pr="00D9283F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Pr="00D9283F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D9283F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№</w:t>
      </w:r>
      <w:r w:rsidR="00ED3E24" w:rsidRPr="00D9283F">
        <w:rPr>
          <w:rFonts w:ascii="Times New Roman" w:hAnsi="Times New Roman" w:cs="Times New Roman"/>
          <w:b/>
          <w:sz w:val="28"/>
          <w:szCs w:val="28"/>
        </w:rPr>
        <w:t>18</w:t>
      </w:r>
      <w:r w:rsidR="00A32414">
        <w:rPr>
          <w:rFonts w:ascii="Times New Roman" w:hAnsi="Times New Roman" w:cs="Times New Roman"/>
          <w:b/>
          <w:sz w:val="28"/>
          <w:szCs w:val="28"/>
        </w:rPr>
        <w:t>7</w:t>
      </w:r>
      <w:r w:rsidRPr="00D9283F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D9283F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9283F" w:rsidRDefault="001C2B91" w:rsidP="008326D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Поморие,</w:t>
      </w:r>
      <w:r w:rsidR="008326D4" w:rsidRPr="00D9283F">
        <w:rPr>
          <w:rFonts w:ascii="Times New Roman" w:hAnsi="Times New Roman" w:cs="Times New Roman"/>
          <w:sz w:val="28"/>
          <w:szCs w:val="28"/>
        </w:rPr>
        <w:t xml:space="preserve"> 13</w:t>
      </w:r>
      <w:r w:rsidR="00ED3E24" w:rsidRPr="00D9283F">
        <w:rPr>
          <w:rFonts w:ascii="Times New Roman" w:hAnsi="Times New Roman" w:cs="Times New Roman"/>
          <w:sz w:val="28"/>
          <w:szCs w:val="28"/>
        </w:rPr>
        <w:t>.11</w:t>
      </w:r>
      <w:r w:rsidR="00DE1F25" w:rsidRPr="00D9283F">
        <w:rPr>
          <w:rFonts w:ascii="Times New Roman" w:hAnsi="Times New Roman" w:cs="Times New Roman"/>
          <w:sz w:val="28"/>
          <w:szCs w:val="28"/>
        </w:rPr>
        <w:t>.2023</w:t>
      </w:r>
      <w:r w:rsidRPr="00D9283F">
        <w:rPr>
          <w:rFonts w:ascii="Times New Roman" w:hAnsi="Times New Roman" w:cs="Times New Roman"/>
          <w:sz w:val="28"/>
          <w:szCs w:val="28"/>
        </w:rPr>
        <w:t>г.</w:t>
      </w:r>
    </w:p>
    <w:p w:rsidR="00AB1F8D" w:rsidRPr="00D9283F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F8D" w:rsidRPr="00D9283F" w:rsidRDefault="001C2B91" w:rsidP="008326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D9283F">
        <w:rPr>
          <w:rFonts w:ascii="Times New Roman" w:hAnsi="Times New Roman"/>
          <w:sz w:val="28"/>
          <w:szCs w:val="28"/>
        </w:rPr>
        <w:t xml:space="preserve"> </w:t>
      </w:r>
      <w:r w:rsidR="00A32414" w:rsidRPr="00A32414">
        <w:rPr>
          <w:rFonts w:ascii="Times New Roman" w:hAnsi="Times New Roman"/>
          <w:b/>
          <w:sz w:val="28"/>
          <w:szCs w:val="28"/>
        </w:rPr>
        <w:tab/>
        <w:t xml:space="preserve">Определяне на лице, което да бъде включено в състава на съдебно – техническа експертиза по </w:t>
      </w:r>
      <w:proofErr w:type="spellStart"/>
      <w:r w:rsidR="00A32414" w:rsidRPr="00A32414">
        <w:rPr>
          <w:rFonts w:ascii="Times New Roman" w:hAnsi="Times New Roman"/>
          <w:b/>
          <w:sz w:val="28"/>
          <w:szCs w:val="28"/>
        </w:rPr>
        <w:t>адм.д</w:t>
      </w:r>
      <w:proofErr w:type="spellEnd"/>
      <w:r w:rsidR="00A32414" w:rsidRPr="00A32414">
        <w:rPr>
          <w:rFonts w:ascii="Times New Roman" w:hAnsi="Times New Roman"/>
          <w:b/>
          <w:sz w:val="28"/>
          <w:szCs w:val="28"/>
        </w:rPr>
        <w:t>. №2032 по описа на Административен съд Бургас за 2023г.</w:t>
      </w:r>
    </w:p>
    <w:p w:rsidR="00216283" w:rsidRPr="00D9283F" w:rsidRDefault="00216283" w:rsidP="0021628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hAnsi="Times New Roman" w:cs="Times New Roman"/>
          <w:sz w:val="28"/>
          <w:szCs w:val="28"/>
        </w:rPr>
        <w:t>О</w:t>
      </w:r>
      <w:r w:rsidRPr="00D9283F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</w:p>
    <w:p w:rsidR="00216283" w:rsidRPr="00D9283F" w:rsidRDefault="00216283" w:rsidP="00216283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9283F">
        <w:rPr>
          <w:rStyle w:val="a7"/>
          <w:sz w:val="28"/>
          <w:szCs w:val="28"/>
        </w:rPr>
        <w:t>РЕШИ:</w:t>
      </w:r>
      <w:r w:rsidRPr="00D9283F">
        <w:rPr>
          <w:sz w:val="28"/>
          <w:szCs w:val="28"/>
        </w:rPr>
        <w:t> </w:t>
      </w:r>
    </w:p>
    <w:p w:rsidR="00A32414" w:rsidRPr="002A1612" w:rsidRDefault="00A32414" w:rsidP="00A3241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9283F">
        <w:rPr>
          <w:sz w:val="28"/>
          <w:szCs w:val="28"/>
        </w:rPr>
        <w:t xml:space="preserve">Определя </w:t>
      </w:r>
      <w:r w:rsidRPr="00D9283F">
        <w:rPr>
          <w:b/>
          <w:sz w:val="28"/>
          <w:szCs w:val="28"/>
        </w:rPr>
        <w:t>Фани Георгиева Семерджиева</w:t>
      </w:r>
      <w:r w:rsidRPr="00D9283F">
        <w:rPr>
          <w:sz w:val="28"/>
          <w:szCs w:val="28"/>
        </w:rPr>
        <w:t xml:space="preserve">, юрист с дългогодишен опит в изборния процес – член, заместник-председател, председател на РИК, настоящ председател на ОИК Бургас, за експерт, който да бъде включен в състава на съдебно – техническа експертиза по </w:t>
      </w:r>
      <w:proofErr w:type="spellStart"/>
      <w:r w:rsidRPr="00D9283F">
        <w:rPr>
          <w:sz w:val="28"/>
          <w:szCs w:val="28"/>
        </w:rPr>
        <w:t>адм.д</w:t>
      </w:r>
      <w:proofErr w:type="spellEnd"/>
      <w:r w:rsidRPr="00D9283F">
        <w:rPr>
          <w:sz w:val="28"/>
          <w:szCs w:val="28"/>
        </w:rPr>
        <w:t>. №2032 по описа на Административен съд Бургас за 2023г.</w:t>
      </w:r>
    </w:p>
    <w:p w:rsidR="00216283" w:rsidRPr="00D9283F" w:rsidRDefault="00216283" w:rsidP="0021628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9283F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Default="005C6623" w:rsidP="00ED3E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4A3" w:rsidRPr="00D9283F" w:rsidRDefault="005B24A3" w:rsidP="00ED3E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5B24A3" w:rsidRPr="00D9283F" w:rsidRDefault="005B24A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B60743" w:rsidRPr="00D9283F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D9283F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D9283F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D9283F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ED3E24" w:rsidRPr="00D9283F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ED3E24" w:rsidRPr="00D92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D9283F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sectPr w:rsidR="00B60743" w:rsidRPr="00B40FB8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B24A3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32414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3026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ED0D"/>
  <w15:docId w15:val="{9F938921-F6FD-4019-8E5F-7224DDEB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315DD-D89E-4660-965F-80AA2AEC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47</cp:revision>
  <cp:lastPrinted>2019-09-24T15:53:00Z</cp:lastPrinted>
  <dcterms:created xsi:type="dcterms:W3CDTF">2019-09-22T11:50:00Z</dcterms:created>
  <dcterms:modified xsi:type="dcterms:W3CDTF">2023-11-16T13:44:00Z</dcterms:modified>
</cp:coreProperties>
</file>